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022D9" w14:textId="77777777" w:rsidR="00526C60" w:rsidRDefault="00526C60" w:rsidP="00986BDF">
      <w:pPr>
        <w:spacing w:line="264" w:lineRule="auto"/>
        <w:rPr>
          <w:rFonts w:ascii="Century Gothic" w:hAnsi="Century Gothic"/>
          <w:szCs w:val="20"/>
        </w:rPr>
      </w:pPr>
    </w:p>
    <w:p w14:paraId="64C04F33" w14:textId="5ABA886A" w:rsidR="00986BDF" w:rsidRPr="00CC6041" w:rsidRDefault="00986BDF" w:rsidP="00986BDF">
      <w:pPr>
        <w:spacing w:line="264" w:lineRule="auto"/>
        <w:rPr>
          <w:rFonts w:ascii="Century Gothic" w:hAnsi="Century Gothic"/>
          <w:szCs w:val="20"/>
        </w:rPr>
      </w:pPr>
      <w:r w:rsidRPr="00CC6041">
        <w:rPr>
          <w:rFonts w:ascii="Century Gothic" w:hAnsi="Century Gothic"/>
          <w:szCs w:val="20"/>
        </w:rPr>
        <w:t xml:space="preserve">Ponudnik: ____________________________ </w:t>
      </w:r>
    </w:p>
    <w:p w14:paraId="40AB4586" w14:textId="77777777" w:rsidR="00986BDF" w:rsidRDefault="00986BDF" w:rsidP="00986BDF">
      <w:pPr>
        <w:keepNext/>
        <w:spacing w:line="264" w:lineRule="auto"/>
        <w:jc w:val="both"/>
        <w:outlineLvl w:val="0"/>
        <w:rPr>
          <w:rFonts w:ascii="Century Gothic" w:hAnsi="Century Gothic"/>
          <w:szCs w:val="20"/>
        </w:rPr>
      </w:pPr>
    </w:p>
    <w:p w14:paraId="7FEB9042" w14:textId="77777777" w:rsidR="000A2CD2" w:rsidRPr="000A2CD2" w:rsidRDefault="000A2CD2" w:rsidP="000A2CD2">
      <w:pPr>
        <w:keepNext/>
        <w:spacing w:line="264" w:lineRule="auto"/>
        <w:jc w:val="both"/>
        <w:outlineLvl w:val="0"/>
        <w:rPr>
          <w:rFonts w:ascii="Century Gothic" w:hAnsi="Century Gothic"/>
          <w:szCs w:val="20"/>
        </w:rPr>
      </w:pPr>
    </w:p>
    <w:p w14:paraId="58D412AD" w14:textId="77777777" w:rsidR="00993E05" w:rsidRPr="006F039A" w:rsidRDefault="00993E05" w:rsidP="00993E05">
      <w:pPr>
        <w:spacing w:line="264" w:lineRule="auto"/>
        <w:rPr>
          <w:rFonts w:ascii="Century Gothic" w:hAnsi="Century Gothic"/>
          <w:szCs w:val="20"/>
        </w:rPr>
      </w:pPr>
    </w:p>
    <w:p w14:paraId="5ADD6AC3" w14:textId="4C8F8F51" w:rsidR="00993E05" w:rsidRPr="006F039A" w:rsidRDefault="00993E05" w:rsidP="00993E05">
      <w:pPr>
        <w:pStyle w:val="Naslov1"/>
        <w:pBdr>
          <w:bottom w:val="double" w:sz="4" w:space="1" w:color="auto"/>
        </w:pBdr>
        <w:shd w:val="clear" w:color="auto" w:fill="EAF1DD"/>
        <w:spacing w:line="264" w:lineRule="auto"/>
        <w:rPr>
          <w:rFonts w:ascii="Century Gothic" w:hAnsi="Century Gothic"/>
          <w:b w:val="0"/>
          <w:bCs w:val="0"/>
          <w:sz w:val="20"/>
          <w:szCs w:val="20"/>
          <w:lang w:val="sl-SI" w:eastAsia="sl-SI"/>
        </w:rPr>
      </w:pPr>
      <w:r>
        <w:rPr>
          <w:rFonts w:ascii="Century Gothic" w:hAnsi="Century Gothic"/>
          <w:b w:val="0"/>
          <w:bCs w:val="0"/>
          <w:sz w:val="20"/>
          <w:szCs w:val="20"/>
          <w:lang w:val="sl-SI" w:eastAsia="sl-SI"/>
        </w:rPr>
        <w:t xml:space="preserve">IZJAVA O IZPOLNJEVANJU </w:t>
      </w:r>
      <w:r w:rsidR="00EE45D4">
        <w:rPr>
          <w:rFonts w:ascii="Century Gothic" w:hAnsi="Century Gothic"/>
          <w:b w:val="0"/>
          <w:bCs w:val="0"/>
          <w:sz w:val="20"/>
          <w:szCs w:val="20"/>
          <w:lang w:val="sl-SI" w:eastAsia="sl-SI"/>
        </w:rPr>
        <w:t xml:space="preserve">VARNOSTNIH </w:t>
      </w:r>
      <w:r>
        <w:rPr>
          <w:rFonts w:ascii="Century Gothic" w:hAnsi="Century Gothic"/>
          <w:b w:val="0"/>
          <w:bCs w:val="0"/>
          <w:sz w:val="20"/>
          <w:szCs w:val="20"/>
          <w:lang w:val="sl-SI" w:eastAsia="sl-SI"/>
        </w:rPr>
        <w:t>ZAHTEV</w:t>
      </w:r>
    </w:p>
    <w:p w14:paraId="7B55949A" w14:textId="77777777" w:rsidR="00993E05" w:rsidRDefault="00993E05" w:rsidP="00993E05">
      <w:pPr>
        <w:pStyle w:val="Glava"/>
        <w:spacing w:line="264" w:lineRule="auto"/>
        <w:rPr>
          <w:rFonts w:ascii="Century Gothic" w:hAnsi="Century Gothic"/>
        </w:rPr>
      </w:pPr>
    </w:p>
    <w:p w14:paraId="1D32C904" w14:textId="77777777" w:rsidR="00993E05" w:rsidRDefault="00993E05" w:rsidP="00993E05">
      <w:pPr>
        <w:tabs>
          <w:tab w:val="right" w:pos="8786"/>
        </w:tabs>
        <w:spacing w:line="264" w:lineRule="auto"/>
        <w:rPr>
          <w:rFonts w:ascii="Century Gothic" w:hAnsi="Century Gothic"/>
          <w:szCs w:val="20"/>
        </w:rPr>
      </w:pPr>
    </w:p>
    <w:p w14:paraId="405655AD" w14:textId="77777777" w:rsidR="00993E05" w:rsidRDefault="00993E05" w:rsidP="00993E05">
      <w:pPr>
        <w:tabs>
          <w:tab w:val="right" w:pos="8786"/>
        </w:tabs>
        <w:spacing w:line="264" w:lineRule="auto"/>
        <w:rPr>
          <w:rFonts w:ascii="Century Gothic" w:hAnsi="Century Gothic"/>
          <w:szCs w:val="20"/>
        </w:rPr>
      </w:pPr>
    </w:p>
    <w:p w14:paraId="638DA97E" w14:textId="2B7E4F6A" w:rsidR="0083552A" w:rsidRPr="0083552A" w:rsidRDefault="00993E05" w:rsidP="0083552A">
      <w:pPr>
        <w:tabs>
          <w:tab w:val="right" w:pos="8786"/>
        </w:tabs>
        <w:spacing w:line="264" w:lineRule="auto"/>
        <w:jc w:val="both"/>
        <w:rPr>
          <w:rFonts w:ascii="Century Gothic" w:hAnsi="Century Gothic"/>
          <w:szCs w:val="20"/>
        </w:rPr>
      </w:pPr>
      <w:r>
        <w:rPr>
          <w:rFonts w:ascii="Century Gothic" w:hAnsi="Century Gothic"/>
          <w:szCs w:val="20"/>
        </w:rPr>
        <w:t xml:space="preserve">Izjavljamo, da za predmet javnega naročila </w:t>
      </w:r>
      <w:r w:rsidR="00A44EC8">
        <w:rPr>
          <w:rFonts w:ascii="Century Gothic" w:hAnsi="Century Gothic"/>
          <w:szCs w:val="20"/>
        </w:rPr>
        <w:t>»N</w:t>
      </w:r>
      <w:r w:rsidR="00A44EC8" w:rsidRPr="00D5689C">
        <w:rPr>
          <w:rFonts w:ascii="Century Gothic" w:hAnsi="Century Gothic"/>
          <w:szCs w:val="20"/>
        </w:rPr>
        <w:t>akup, namestitev in zagon avtomatiziranega</w:t>
      </w:r>
      <w:r w:rsidR="00A44EC8">
        <w:rPr>
          <w:rFonts w:ascii="Century Gothic" w:hAnsi="Century Gothic"/>
          <w:szCs w:val="20"/>
        </w:rPr>
        <w:t xml:space="preserve"> </w:t>
      </w:r>
      <w:r w:rsidR="00A44EC8" w:rsidRPr="00D5689C">
        <w:rPr>
          <w:rFonts w:ascii="Century Gothic" w:hAnsi="Century Gothic"/>
          <w:szCs w:val="20"/>
        </w:rPr>
        <w:t>robotiziranega lekarniškega sistema skladiščenja s sistemom avtomatiziranega vnosa</w:t>
      </w:r>
      <w:r w:rsidR="00A44EC8">
        <w:rPr>
          <w:rFonts w:ascii="Century Gothic" w:hAnsi="Century Gothic"/>
          <w:szCs w:val="20"/>
        </w:rPr>
        <w:t xml:space="preserve"> </w:t>
      </w:r>
      <w:r w:rsidR="00A44EC8" w:rsidRPr="00D5689C">
        <w:rPr>
          <w:rFonts w:ascii="Century Gothic" w:hAnsi="Century Gothic"/>
          <w:szCs w:val="20"/>
        </w:rPr>
        <w:t xml:space="preserve">v </w:t>
      </w:r>
      <w:r w:rsidR="00A44EC8">
        <w:rPr>
          <w:rFonts w:ascii="Century Gothic" w:hAnsi="Century Gothic"/>
          <w:szCs w:val="20"/>
        </w:rPr>
        <w:t>L</w:t>
      </w:r>
      <w:r w:rsidR="00A44EC8" w:rsidRPr="00D5689C">
        <w:rPr>
          <w:rFonts w:ascii="Century Gothic" w:hAnsi="Century Gothic"/>
          <w:szCs w:val="20"/>
        </w:rPr>
        <w:t xml:space="preserve">ekarni </w:t>
      </w:r>
      <w:r w:rsidR="00A44EC8">
        <w:rPr>
          <w:rFonts w:ascii="Century Gothic" w:hAnsi="Century Gothic"/>
          <w:szCs w:val="20"/>
        </w:rPr>
        <w:t>Z</w:t>
      </w:r>
      <w:r w:rsidR="00A44EC8" w:rsidRPr="00D5689C">
        <w:rPr>
          <w:rFonts w:ascii="Century Gothic" w:hAnsi="Century Gothic"/>
          <w:szCs w:val="20"/>
        </w:rPr>
        <w:t xml:space="preserve">eleni park, </w:t>
      </w:r>
      <w:r w:rsidR="00A44EC8">
        <w:rPr>
          <w:rFonts w:ascii="Century Gothic" w:hAnsi="Century Gothic"/>
          <w:szCs w:val="20"/>
        </w:rPr>
        <w:t>K</w:t>
      </w:r>
      <w:r w:rsidR="00A44EC8" w:rsidRPr="00D5689C">
        <w:rPr>
          <w:rFonts w:ascii="Century Gothic" w:hAnsi="Century Gothic"/>
          <w:szCs w:val="20"/>
        </w:rPr>
        <w:t>oper,</w:t>
      </w:r>
      <w:r w:rsidR="00A44EC8">
        <w:rPr>
          <w:rFonts w:ascii="Century Gothic" w:hAnsi="Century Gothic"/>
          <w:szCs w:val="20"/>
        </w:rPr>
        <w:t xml:space="preserve"> </w:t>
      </w:r>
      <w:r w:rsidR="00A44EC8" w:rsidRPr="00D5689C">
        <w:rPr>
          <w:rFonts w:ascii="Century Gothic" w:hAnsi="Century Gothic"/>
          <w:szCs w:val="20"/>
        </w:rPr>
        <w:t>in z njim povezanih virtualnih polic ter 4-letno tekoče vzdrževanje sistema</w:t>
      </w:r>
      <w:r w:rsidR="00A44EC8">
        <w:rPr>
          <w:rFonts w:ascii="Century Gothic" w:hAnsi="Century Gothic"/>
          <w:szCs w:val="20"/>
        </w:rPr>
        <w:t xml:space="preserve">« </w:t>
      </w:r>
      <w:r w:rsidR="0083552A">
        <w:rPr>
          <w:rFonts w:ascii="Century Gothic" w:hAnsi="Century Gothic"/>
          <w:szCs w:val="20"/>
        </w:rPr>
        <w:t xml:space="preserve"> </w:t>
      </w:r>
      <w:r w:rsidR="0083552A" w:rsidRPr="0083552A">
        <w:rPr>
          <w:rFonts w:ascii="Century Gothic" w:hAnsi="Century Gothic"/>
          <w:szCs w:val="20"/>
        </w:rPr>
        <w:t>zagotavlja</w:t>
      </w:r>
      <w:r w:rsidR="0083552A">
        <w:rPr>
          <w:rFonts w:ascii="Century Gothic" w:hAnsi="Century Gothic"/>
          <w:szCs w:val="20"/>
        </w:rPr>
        <w:t>mo</w:t>
      </w:r>
      <w:r w:rsidR="0083552A" w:rsidRPr="0083552A">
        <w:rPr>
          <w:rFonts w:ascii="Century Gothic" w:hAnsi="Century Gothic"/>
          <w:szCs w:val="20"/>
        </w:rPr>
        <w:t>, da je ponujen</w:t>
      </w:r>
      <w:r w:rsidR="00AA6E5B">
        <w:rPr>
          <w:rFonts w:ascii="Century Gothic" w:hAnsi="Century Gothic"/>
          <w:szCs w:val="20"/>
        </w:rPr>
        <w:t xml:space="preserve"> avtomatiziran</w:t>
      </w:r>
      <w:r w:rsidR="0083552A" w:rsidRPr="0083552A">
        <w:rPr>
          <w:rFonts w:ascii="Century Gothic" w:hAnsi="Century Gothic"/>
          <w:szCs w:val="20"/>
        </w:rPr>
        <w:t xml:space="preserve"> sistem tehnično brezhiben in zadosti</w:t>
      </w:r>
      <w:r w:rsidR="00AE4463">
        <w:rPr>
          <w:rFonts w:ascii="Century Gothic" w:hAnsi="Century Gothic"/>
          <w:szCs w:val="20"/>
        </w:rPr>
        <w:t>mo</w:t>
      </w:r>
      <w:r w:rsidR="0083552A" w:rsidRPr="0083552A">
        <w:rPr>
          <w:rFonts w:ascii="Century Gothic" w:hAnsi="Century Gothic"/>
          <w:szCs w:val="20"/>
        </w:rPr>
        <w:t xml:space="preserve"> spodaj navedenim varnostnim zahtevam: </w:t>
      </w:r>
    </w:p>
    <w:p w14:paraId="4CAC2628" w14:textId="6DCEC1AE" w:rsidR="0083552A" w:rsidRP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ab/>
        <w:t xml:space="preserve">ponudnik mora imeti certifikat, uradne pooblaščene ustanove ali pristojne agencije za nadzor kakovosti, s katerim potrdi skladnost avtomatiziranega robotiziranega </w:t>
      </w:r>
      <w:r w:rsidR="00BA074A" w:rsidRPr="00834E05">
        <w:rPr>
          <w:rFonts w:ascii="Century Gothic" w:hAnsi="Century Gothic"/>
          <w:szCs w:val="20"/>
        </w:rPr>
        <w:t xml:space="preserve">skladiščnega </w:t>
      </w:r>
      <w:r w:rsidRPr="0083552A">
        <w:rPr>
          <w:rFonts w:ascii="Century Gothic" w:hAnsi="Century Gothic"/>
          <w:szCs w:val="20"/>
        </w:rPr>
        <w:t>sistema s standardom EN 60204-1:2006 Varnost strojev - Električna oprema strojev - 1. del: Splošne zahteve ali novejšo verziji standarda oziroma katerikoli drugi certifikat ali potrdilo oz. dokazilo neodvisne uradne pooblaščene ustanove ali pristojne agencije za nadzor kakovosti, ki se nanaša na varnost ponujenega proizvoda in s katerim razpolaga bodisi proizvajalec bodisi ponudnik ter je primerljiv z zahtevami in priporočili standarda »EN 60204-1:2006 Varnost strojev - Električna oprema strojev - 1. del: Splošne zahteve« ali novejše verzije standarda, ki spodbuja varnost ljudi in premoženja, doslednost odzivanja na krmiljenje, enostavnost vzdrževanja,</w:t>
      </w:r>
    </w:p>
    <w:p w14:paraId="0340AF24" w14:textId="49D8586F" w:rsidR="0083552A" w:rsidRP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ab/>
        <w:t>elektronske meritve vsakega posameznega pakiranja in avtomatska primerjava izmerjene dimenzije z dimenzijami shranjenimi v podatkovni bazi z enako črtno kodo (dvojna kontrola),</w:t>
      </w:r>
    </w:p>
    <w:p w14:paraId="638BAD0D" w14:textId="0BC57763" w:rsidR="0083552A" w:rsidRP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ab/>
        <w:t>dodaten računalnik za povečanje varnosti in razpoložljivosti sistema zaradi izpadov,</w:t>
      </w:r>
    </w:p>
    <w:p w14:paraId="007AB5AE" w14:textId="5DC98D26" w:rsidR="0083552A" w:rsidRP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stalno dodatno varovanje podatkov »back-up« (na zunanjem nosilcu podatkov),</w:t>
      </w:r>
    </w:p>
    <w:p w14:paraId="7E98722E" w14:textId="558937DA" w:rsidR="0083552A" w:rsidRP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brezprekinitveno električno napajanje (UPS) z avtonomijo delovanja min 60 minut,</w:t>
      </w:r>
    </w:p>
    <w:p w14:paraId="396141BA" w14:textId="3CECF414" w:rsidR="0083552A" w:rsidRP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neprekinjena oddaljena pomoč s strani serviserjev</w:t>
      </w:r>
      <w:r w:rsidR="00BA074A">
        <w:rPr>
          <w:rFonts w:ascii="Century Gothic" w:hAnsi="Century Gothic"/>
          <w:szCs w:val="20"/>
        </w:rPr>
        <w:t xml:space="preserve"> v delovnem času lekarne</w:t>
      </w:r>
      <w:r w:rsidRPr="0083552A">
        <w:rPr>
          <w:rFonts w:ascii="Century Gothic" w:hAnsi="Century Gothic"/>
          <w:szCs w:val="20"/>
        </w:rPr>
        <w:t>,</w:t>
      </w:r>
    </w:p>
    <w:p w14:paraId="63235B0E" w14:textId="2A9DB68C" w:rsid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ab/>
        <w:t>elektronski varnostni nadzor, kar pomeni konstantni videonadzor delovanja robotske roke, ki skupaj s sistemom elektronsko nadzira delovanje naprave tako, da sam avtomatsko zaznava napake in s tem še dodatno zmanjšuje število prekinitev sistema,</w:t>
      </w:r>
    </w:p>
    <w:p w14:paraId="3323727E" w14:textId="1463D91C" w:rsidR="00AA6E5B" w:rsidRDefault="00AA6E5B" w:rsidP="00AA6E5B">
      <w:pPr>
        <w:pStyle w:val="Odstavekseznama"/>
        <w:numPr>
          <w:ilvl w:val="0"/>
          <w:numId w:val="16"/>
        </w:numPr>
        <w:tabs>
          <w:tab w:val="right" w:pos="8786"/>
        </w:tabs>
        <w:spacing w:line="276" w:lineRule="auto"/>
        <w:jc w:val="both"/>
        <w:rPr>
          <w:rFonts w:ascii="Century Gothic" w:hAnsi="Century Gothic"/>
        </w:rPr>
      </w:pPr>
      <w:r w:rsidRPr="00AA6E5B">
        <w:rPr>
          <w:rFonts w:ascii="Century Gothic" w:hAnsi="Century Gothic"/>
        </w:rPr>
        <w:t xml:space="preserve">oddaljena pomoč naj bo vzpostavljena na način varne VPN povezave in ustreznih </w:t>
      </w:r>
      <w:proofErr w:type="spellStart"/>
      <w:r w:rsidRPr="00AA6E5B">
        <w:rPr>
          <w:rFonts w:ascii="Century Gothic" w:hAnsi="Century Gothic"/>
        </w:rPr>
        <w:t>avtentikacij</w:t>
      </w:r>
      <w:proofErr w:type="spellEnd"/>
      <w:r w:rsidRPr="00AA6E5B">
        <w:rPr>
          <w:rFonts w:ascii="Century Gothic" w:hAnsi="Century Gothic"/>
        </w:rPr>
        <w:t>,</w:t>
      </w:r>
    </w:p>
    <w:p w14:paraId="476ED9F9" w14:textId="68F2FADA" w:rsidR="00363B3E" w:rsidRPr="00363B3E" w:rsidRDefault="00363B3E" w:rsidP="00363B3E">
      <w:pPr>
        <w:pStyle w:val="Odstavekseznama"/>
        <w:numPr>
          <w:ilvl w:val="0"/>
          <w:numId w:val="16"/>
        </w:numPr>
        <w:tabs>
          <w:tab w:val="right" w:pos="8786"/>
        </w:tabs>
        <w:spacing w:line="264" w:lineRule="auto"/>
        <w:jc w:val="both"/>
        <w:rPr>
          <w:rFonts w:ascii="Century Gothic" w:hAnsi="Century Gothic"/>
          <w:szCs w:val="20"/>
        </w:rPr>
      </w:pPr>
      <w:bookmarkStart w:id="0" w:name="_Hlk205905077"/>
      <w:r>
        <w:rPr>
          <w:rFonts w:ascii="Century Gothic" w:hAnsi="Century Gothic"/>
          <w:szCs w:val="20"/>
        </w:rPr>
        <w:t>da smo s strani proizvajalca pooblaščeni za servisiranje ponujenega avtomatiziranega sistema,</w:t>
      </w:r>
      <w:bookmarkEnd w:id="0"/>
    </w:p>
    <w:p w14:paraId="5E6903CC" w14:textId="558CB58D" w:rsidR="0083552A" w:rsidRPr="0083552A" w:rsidRDefault="0083552A" w:rsidP="0083552A">
      <w:pPr>
        <w:pStyle w:val="Odstavekseznama"/>
        <w:numPr>
          <w:ilvl w:val="0"/>
          <w:numId w:val="16"/>
        </w:numPr>
        <w:tabs>
          <w:tab w:val="right" w:pos="8786"/>
        </w:tabs>
        <w:spacing w:line="264" w:lineRule="auto"/>
        <w:jc w:val="both"/>
        <w:rPr>
          <w:rFonts w:ascii="Century Gothic" w:hAnsi="Century Gothic"/>
          <w:szCs w:val="20"/>
        </w:rPr>
      </w:pPr>
      <w:r w:rsidRPr="0083552A">
        <w:rPr>
          <w:rFonts w:ascii="Century Gothic" w:hAnsi="Century Gothic"/>
          <w:szCs w:val="20"/>
        </w:rPr>
        <w:t>vnos in iznos pakiranj tudi v primerih izpada lekarniškega informacijskega sistema.</w:t>
      </w:r>
    </w:p>
    <w:p w14:paraId="4E5FB473" w14:textId="77777777" w:rsidR="00DE2698" w:rsidRPr="00E13AFE" w:rsidRDefault="00DE2698" w:rsidP="0083552A">
      <w:pPr>
        <w:pStyle w:val="Odstavekseznama"/>
        <w:tabs>
          <w:tab w:val="right" w:pos="8786"/>
        </w:tabs>
        <w:spacing w:line="264" w:lineRule="auto"/>
        <w:jc w:val="both"/>
        <w:rPr>
          <w:rFonts w:ascii="Century Gothic" w:hAnsi="Century Gothic"/>
          <w:szCs w:val="20"/>
        </w:rPr>
      </w:pPr>
    </w:p>
    <w:p w14:paraId="5E8E204C" w14:textId="77777777" w:rsidR="00E13AFE" w:rsidRDefault="00E13AFE" w:rsidP="00A44EC8">
      <w:pPr>
        <w:tabs>
          <w:tab w:val="right" w:pos="8786"/>
        </w:tabs>
        <w:spacing w:line="264" w:lineRule="auto"/>
        <w:jc w:val="both"/>
        <w:rPr>
          <w:rFonts w:ascii="Century Gothic" w:hAnsi="Century Gothic"/>
          <w:szCs w:val="20"/>
        </w:rPr>
      </w:pPr>
    </w:p>
    <w:p w14:paraId="76A5AF5E" w14:textId="77777777" w:rsidR="000A2CD2" w:rsidRDefault="000A2CD2" w:rsidP="000A2CD2">
      <w:pPr>
        <w:widowControl w:val="0"/>
        <w:spacing w:line="264" w:lineRule="auto"/>
        <w:rPr>
          <w:rFonts w:ascii="Century Gothic" w:hAnsi="Century Gothic"/>
          <w:szCs w:val="20"/>
        </w:rPr>
      </w:pPr>
    </w:p>
    <w:p w14:paraId="4D459365" w14:textId="77777777" w:rsidR="000A2CD2" w:rsidRDefault="000A2CD2" w:rsidP="000A2CD2">
      <w:pPr>
        <w:widowControl w:val="0"/>
        <w:spacing w:line="264" w:lineRule="auto"/>
        <w:rPr>
          <w:rFonts w:ascii="Century Gothic" w:hAnsi="Century Gothic"/>
          <w:szCs w:val="20"/>
        </w:rPr>
      </w:pPr>
    </w:p>
    <w:p w14:paraId="0134796A" w14:textId="1506F431" w:rsidR="000A2CD2" w:rsidRPr="00703CF8" w:rsidRDefault="000A2CD2" w:rsidP="000A2CD2">
      <w:pPr>
        <w:spacing w:line="264" w:lineRule="auto"/>
        <w:rPr>
          <w:rFonts w:ascii="Century Gothic" w:hAnsi="Century Gothic"/>
          <w:szCs w:val="20"/>
        </w:rPr>
      </w:pPr>
      <w:r w:rsidRPr="00703CF8">
        <w:rPr>
          <w:rFonts w:ascii="Century Gothic" w:hAnsi="Century Gothic"/>
          <w:szCs w:val="20"/>
        </w:rPr>
        <w:t>Kraj:</w:t>
      </w:r>
      <w:r w:rsidRPr="00703CF8">
        <w:rPr>
          <w:rFonts w:ascii="Century Gothic" w:hAnsi="Century Gothic"/>
          <w:szCs w:val="20"/>
        </w:rPr>
        <w:tab/>
      </w:r>
      <w:r w:rsidRPr="00703CF8">
        <w:rPr>
          <w:rFonts w:ascii="Century Gothic" w:hAnsi="Century Gothic"/>
          <w:szCs w:val="20"/>
        </w:rPr>
        <w:softHyphen/>
        <w:t>____________________</w:t>
      </w:r>
      <w:r w:rsidRPr="00EB1E76">
        <w:rPr>
          <w:rFonts w:ascii="Century Gothic" w:hAnsi="Century Gothic"/>
          <w:szCs w:val="20"/>
        </w:rPr>
        <w:t xml:space="preserve"> </w:t>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r>
      <w:r w:rsidRPr="00703CF8">
        <w:rPr>
          <w:rFonts w:ascii="Century Gothic" w:hAnsi="Century Gothic"/>
          <w:szCs w:val="20"/>
        </w:rPr>
        <w:t xml:space="preserve">Podpis </w:t>
      </w:r>
      <w:r>
        <w:rPr>
          <w:rFonts w:ascii="Century Gothic" w:hAnsi="Century Gothic"/>
          <w:szCs w:val="20"/>
        </w:rPr>
        <w:t>odgovorne osebe</w:t>
      </w:r>
      <w:r w:rsidRPr="00703CF8">
        <w:rPr>
          <w:rFonts w:ascii="Century Gothic" w:hAnsi="Century Gothic"/>
          <w:szCs w:val="20"/>
        </w:rPr>
        <w:tab/>
      </w:r>
    </w:p>
    <w:p w14:paraId="55228450" w14:textId="77777777" w:rsidR="000A2CD2" w:rsidRDefault="000A2CD2" w:rsidP="000A2CD2">
      <w:pPr>
        <w:spacing w:line="264" w:lineRule="auto"/>
        <w:ind w:left="3600" w:firstLine="720"/>
        <w:rPr>
          <w:rFonts w:ascii="Century Gothic" w:hAnsi="Century Gothic"/>
          <w:szCs w:val="20"/>
        </w:rPr>
      </w:pPr>
      <w:r w:rsidRPr="00703CF8">
        <w:rPr>
          <w:rFonts w:ascii="Century Gothic" w:hAnsi="Century Gothic"/>
          <w:szCs w:val="20"/>
        </w:rPr>
        <w:t xml:space="preserve">žig    </w:t>
      </w:r>
    </w:p>
    <w:p w14:paraId="283AE2BB" w14:textId="490FAF5A" w:rsidR="000A2CD2" w:rsidRDefault="000A2CD2" w:rsidP="000A2CD2">
      <w:pPr>
        <w:spacing w:line="264" w:lineRule="auto"/>
        <w:rPr>
          <w:rFonts w:ascii="Century Gothic" w:hAnsi="Century Gothic"/>
          <w:szCs w:val="20"/>
        </w:rPr>
      </w:pPr>
      <w:r w:rsidRPr="00703CF8">
        <w:rPr>
          <w:rFonts w:ascii="Century Gothic" w:hAnsi="Century Gothic"/>
          <w:szCs w:val="20"/>
        </w:rPr>
        <w:t>Datum: ____________________</w:t>
      </w:r>
      <w:r w:rsidRPr="00703CF8">
        <w:rPr>
          <w:rFonts w:ascii="Century Gothic" w:hAnsi="Century Gothic"/>
          <w:szCs w:val="20"/>
        </w:rPr>
        <w:tab/>
      </w:r>
      <w:r w:rsidRPr="00703CF8">
        <w:rPr>
          <w:rFonts w:ascii="Century Gothic" w:hAnsi="Century Gothic"/>
          <w:szCs w:val="20"/>
        </w:rPr>
        <w:tab/>
        <w:t xml:space="preserve">        </w:t>
      </w:r>
      <w:r w:rsidRPr="00703CF8">
        <w:rPr>
          <w:rFonts w:ascii="Century Gothic" w:hAnsi="Century Gothic"/>
          <w:szCs w:val="20"/>
        </w:rPr>
        <w:tab/>
      </w:r>
      <w:r>
        <w:rPr>
          <w:rFonts w:ascii="Century Gothic" w:hAnsi="Century Gothic"/>
          <w:szCs w:val="20"/>
        </w:rPr>
        <w:tab/>
      </w:r>
      <w:r>
        <w:rPr>
          <w:rFonts w:ascii="Century Gothic" w:hAnsi="Century Gothic"/>
          <w:szCs w:val="20"/>
        </w:rPr>
        <w:tab/>
      </w:r>
      <w:r>
        <w:rPr>
          <w:rFonts w:ascii="Century Gothic" w:hAnsi="Century Gothic"/>
          <w:szCs w:val="20"/>
        </w:rPr>
        <w:tab/>
        <w:t xml:space="preserve"> __________________</w:t>
      </w:r>
      <w:r w:rsidRPr="00703CF8">
        <w:rPr>
          <w:rFonts w:ascii="Century Gothic" w:hAnsi="Century Gothic"/>
          <w:szCs w:val="20"/>
        </w:rPr>
        <w:t xml:space="preserve">        </w:t>
      </w:r>
      <w:r>
        <w:rPr>
          <w:rFonts w:ascii="Century Gothic" w:hAnsi="Century Gothic"/>
          <w:szCs w:val="20"/>
        </w:rPr>
        <w:t xml:space="preserve">                                    </w:t>
      </w:r>
      <w:r w:rsidRPr="00703CF8">
        <w:rPr>
          <w:rFonts w:ascii="Century Gothic" w:hAnsi="Century Gothic"/>
          <w:szCs w:val="20"/>
        </w:rPr>
        <w:t xml:space="preserve">   </w:t>
      </w:r>
      <w:r>
        <w:rPr>
          <w:rFonts w:ascii="Century Gothic" w:hAnsi="Century Gothic"/>
          <w:szCs w:val="20"/>
        </w:rPr>
        <w:t xml:space="preserve">                                 </w:t>
      </w:r>
    </w:p>
    <w:p w14:paraId="7618F3ED" w14:textId="77777777" w:rsidR="000A2CD2" w:rsidRDefault="000A2CD2" w:rsidP="000A2CD2">
      <w:pPr>
        <w:spacing w:line="264" w:lineRule="auto"/>
        <w:rPr>
          <w:rFonts w:ascii="Century Gothic" w:hAnsi="Century Gothic"/>
          <w:szCs w:val="20"/>
        </w:rPr>
      </w:pPr>
    </w:p>
    <w:p w14:paraId="0596F209" w14:textId="77777777" w:rsidR="00986BDF" w:rsidRPr="00CC6041" w:rsidRDefault="00986BDF" w:rsidP="000A2CD2">
      <w:pPr>
        <w:keepNext/>
        <w:spacing w:line="264" w:lineRule="auto"/>
        <w:jc w:val="both"/>
        <w:outlineLvl w:val="0"/>
        <w:rPr>
          <w:rFonts w:ascii="Century Gothic" w:hAnsi="Century Gothic"/>
          <w:szCs w:val="20"/>
        </w:rPr>
      </w:pPr>
    </w:p>
    <w:sectPr w:rsidR="00986BDF" w:rsidRPr="00CC6041" w:rsidSect="001405E4">
      <w:headerReference w:type="default" r:id="rId11"/>
      <w:pgSz w:w="11906" w:h="16838"/>
      <w:pgMar w:top="1646" w:right="1416" w:bottom="851" w:left="1417" w:header="122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BB982" w14:textId="77777777" w:rsidR="00AD4645" w:rsidRPr="00EC6066" w:rsidRDefault="00AD4645" w:rsidP="006538C7">
      <w:r>
        <w:separator/>
      </w:r>
    </w:p>
  </w:endnote>
  <w:endnote w:type="continuationSeparator" w:id="0">
    <w:p w14:paraId="7F17A11F" w14:textId="77777777" w:rsidR="00AD4645" w:rsidRPr="00EC6066" w:rsidRDefault="00AD4645"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926FC" w14:textId="77777777" w:rsidR="00AD4645" w:rsidRPr="00EC6066" w:rsidRDefault="00AD4645" w:rsidP="006538C7">
      <w:r>
        <w:separator/>
      </w:r>
    </w:p>
  </w:footnote>
  <w:footnote w:type="continuationSeparator" w:id="0">
    <w:p w14:paraId="71D52739" w14:textId="77777777" w:rsidR="00AD4645" w:rsidRPr="00EC6066" w:rsidRDefault="00AD4645"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85C9" w14:textId="2701B45C" w:rsidR="0021302C" w:rsidRPr="00AF7B88" w:rsidRDefault="001405E4" w:rsidP="002A148D">
    <w:pPr>
      <w:pStyle w:val="PODNASLOV"/>
      <w:ind w:left="0" w:firstLine="0"/>
      <w:jc w:val="right"/>
      <w:rPr>
        <w:rFonts w:ascii="Century Gothic" w:hAnsi="Century Gothic"/>
        <w:b w:val="0"/>
        <w:bCs/>
        <w:color w:val="92D050"/>
        <w:sz w:val="20"/>
        <w:szCs w:val="20"/>
        <w:u w:val="none"/>
      </w:rPr>
    </w:pPr>
    <w:r w:rsidRPr="00AF7B88">
      <w:rPr>
        <w:rFonts w:ascii="Century Gothic" w:hAnsi="Century Gothic"/>
        <w:b w:val="0"/>
        <w:bCs/>
        <w:color w:val="92D050"/>
        <w:sz w:val="20"/>
        <w:szCs w:val="20"/>
        <w:u w:val="none"/>
      </w:rPr>
      <w:t>OBR-</w:t>
    </w:r>
    <w:r w:rsidR="002A148D" w:rsidRPr="00AF7B88">
      <w:rPr>
        <w:rFonts w:ascii="Century Gothic" w:hAnsi="Century Gothic"/>
        <w:b w:val="0"/>
        <w:bCs/>
        <w:color w:val="92D050"/>
        <w:sz w:val="20"/>
        <w:szCs w:val="20"/>
        <w:u w:val="none"/>
      </w:rPr>
      <w:t xml:space="preserve">IZJAVA </w:t>
    </w:r>
    <w:r w:rsidR="00A44EC8" w:rsidRPr="00AF7B88">
      <w:rPr>
        <w:rFonts w:ascii="Century Gothic" w:hAnsi="Century Gothic"/>
        <w:b w:val="0"/>
        <w:bCs/>
        <w:color w:val="92D050"/>
        <w:sz w:val="20"/>
        <w:szCs w:val="20"/>
        <w:u w:val="none"/>
      </w:rPr>
      <w:t xml:space="preserve">O IZPOLNJEVANJU </w:t>
    </w:r>
    <w:r w:rsidR="00EE45D4">
      <w:rPr>
        <w:rFonts w:ascii="Century Gothic" w:hAnsi="Century Gothic"/>
        <w:b w:val="0"/>
        <w:bCs/>
        <w:color w:val="92D050"/>
        <w:sz w:val="20"/>
        <w:szCs w:val="20"/>
        <w:u w:val="none"/>
      </w:rPr>
      <w:t>VARNOSTNIH</w:t>
    </w:r>
    <w:r w:rsidR="00A44EC8" w:rsidRPr="00AF7B88">
      <w:rPr>
        <w:rFonts w:ascii="Century Gothic" w:hAnsi="Century Gothic"/>
        <w:b w:val="0"/>
        <w:bCs/>
        <w:color w:val="92D050"/>
        <w:sz w:val="20"/>
        <w:szCs w:val="20"/>
        <w:u w:val="none"/>
      </w:rPr>
      <w:t xml:space="preserve"> ZAHTEV</w:t>
    </w:r>
  </w:p>
  <w:p w14:paraId="6F5CBD28" w14:textId="2F8620EF" w:rsidR="00DE4C74" w:rsidRPr="009C0808" w:rsidRDefault="00DE4C74" w:rsidP="006538C7">
    <w:pPr>
      <w:pStyle w:val="NASLOV40ptGRAY"/>
      <w:spacing w:after="0"/>
      <w:jc w:val="right"/>
      <w:rPr>
        <w:rFonts w:asciiTheme="minorHAnsi" w:hAnsiTheme="minorHAnsi" w:cstheme="minorHAnsi"/>
        <w:color w:val="auto"/>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a"/>
      <w:lvlText w:val="%1"/>
      <w:lvlJc w:val="left"/>
      <w:pPr>
        <w:tabs>
          <w:tab w:val="num" w:pos="703"/>
        </w:tabs>
        <w:ind w:left="703" w:hanging="703"/>
      </w:pPr>
      <w:rPr>
        <w:rFonts w:hint="default"/>
      </w:rPr>
    </w:lvl>
    <w:lvl w:ilvl="1">
      <w:start w:val="1"/>
      <w:numFmt w:val="decimal"/>
      <w:pStyle w:val="a"/>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9C1B8F"/>
    <w:multiLevelType w:val="hybridMultilevel"/>
    <w:tmpl w:val="E6DAE9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4E39A5"/>
    <w:multiLevelType w:val="hybridMultilevel"/>
    <w:tmpl w:val="4FFCE6AA"/>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5081680"/>
    <w:multiLevelType w:val="hybridMultilevel"/>
    <w:tmpl w:val="93D27B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1080989"/>
    <w:multiLevelType w:val="hybridMultilevel"/>
    <w:tmpl w:val="FBDA6410"/>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697120395">
    <w:abstractNumId w:val="3"/>
  </w:num>
  <w:num w:numId="2" w16cid:durableId="998580410">
    <w:abstractNumId w:val="0"/>
  </w:num>
  <w:num w:numId="3" w16cid:durableId="198594325">
    <w:abstractNumId w:val="12"/>
  </w:num>
  <w:num w:numId="4" w16cid:durableId="422994848">
    <w:abstractNumId w:val="2"/>
  </w:num>
  <w:num w:numId="5" w16cid:durableId="1186405089">
    <w:abstractNumId w:val="7"/>
  </w:num>
  <w:num w:numId="6" w16cid:durableId="2071726649">
    <w:abstractNumId w:val="13"/>
  </w:num>
  <w:num w:numId="7" w16cid:durableId="1515653481">
    <w:abstractNumId w:val="16"/>
  </w:num>
  <w:num w:numId="8" w16cid:durableId="1925528757">
    <w:abstractNumId w:val="9"/>
  </w:num>
  <w:num w:numId="9" w16cid:durableId="1107773579">
    <w:abstractNumId w:val="11"/>
  </w:num>
  <w:num w:numId="10" w16cid:durableId="1381320059">
    <w:abstractNumId w:val="14"/>
  </w:num>
  <w:num w:numId="11" w16cid:durableId="620192711">
    <w:abstractNumId w:val="5"/>
  </w:num>
  <w:num w:numId="12" w16cid:durableId="982999124">
    <w:abstractNumId w:val="8"/>
  </w:num>
  <w:num w:numId="13" w16cid:durableId="768545978">
    <w:abstractNumId w:val="10"/>
  </w:num>
  <w:num w:numId="14" w16cid:durableId="1934165847">
    <w:abstractNumId w:val="4"/>
  </w:num>
  <w:num w:numId="15" w16cid:durableId="2095932998">
    <w:abstractNumId w:val="1"/>
  </w:num>
  <w:num w:numId="16" w16cid:durableId="1380126349">
    <w:abstractNumId w:val="15"/>
  </w:num>
  <w:num w:numId="17" w16cid:durableId="15477161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21139"/>
    <w:rsid w:val="000505C0"/>
    <w:rsid w:val="00051F27"/>
    <w:rsid w:val="00053265"/>
    <w:rsid w:val="00053C14"/>
    <w:rsid w:val="000578F7"/>
    <w:rsid w:val="000632CA"/>
    <w:rsid w:val="00075D3B"/>
    <w:rsid w:val="000831FC"/>
    <w:rsid w:val="00083E64"/>
    <w:rsid w:val="00087DAD"/>
    <w:rsid w:val="000A221C"/>
    <w:rsid w:val="000A2CD2"/>
    <w:rsid w:val="000A4668"/>
    <w:rsid w:val="000A5F68"/>
    <w:rsid w:val="000D725B"/>
    <w:rsid w:val="000E6DE9"/>
    <w:rsid w:val="00112096"/>
    <w:rsid w:val="001405E4"/>
    <w:rsid w:val="00151223"/>
    <w:rsid w:val="0015296C"/>
    <w:rsid w:val="001656A8"/>
    <w:rsid w:val="00167090"/>
    <w:rsid w:val="00176A7C"/>
    <w:rsid w:val="001F64A6"/>
    <w:rsid w:val="00203ADC"/>
    <w:rsid w:val="0021302C"/>
    <w:rsid w:val="002163F0"/>
    <w:rsid w:val="0022124C"/>
    <w:rsid w:val="002220D0"/>
    <w:rsid w:val="0022525E"/>
    <w:rsid w:val="00225A0D"/>
    <w:rsid w:val="00226C77"/>
    <w:rsid w:val="00260232"/>
    <w:rsid w:val="00262223"/>
    <w:rsid w:val="00265297"/>
    <w:rsid w:val="00274C0A"/>
    <w:rsid w:val="002863E2"/>
    <w:rsid w:val="00286C57"/>
    <w:rsid w:val="002A148D"/>
    <w:rsid w:val="002A6654"/>
    <w:rsid w:val="002B177A"/>
    <w:rsid w:val="002B2E4B"/>
    <w:rsid w:val="002D76AA"/>
    <w:rsid w:val="00305069"/>
    <w:rsid w:val="0030551A"/>
    <w:rsid w:val="0030651E"/>
    <w:rsid w:val="00326DD3"/>
    <w:rsid w:val="0033707A"/>
    <w:rsid w:val="003375EC"/>
    <w:rsid w:val="003377E5"/>
    <w:rsid w:val="003400BE"/>
    <w:rsid w:val="00363B3E"/>
    <w:rsid w:val="00386F66"/>
    <w:rsid w:val="0038794A"/>
    <w:rsid w:val="003A0996"/>
    <w:rsid w:val="003A3671"/>
    <w:rsid w:val="003B35D4"/>
    <w:rsid w:val="003C1C67"/>
    <w:rsid w:val="003D2478"/>
    <w:rsid w:val="003D24E4"/>
    <w:rsid w:val="003E61B6"/>
    <w:rsid w:val="003E637D"/>
    <w:rsid w:val="00403382"/>
    <w:rsid w:val="0043562B"/>
    <w:rsid w:val="00460446"/>
    <w:rsid w:val="0047614B"/>
    <w:rsid w:val="00487444"/>
    <w:rsid w:val="004A02F3"/>
    <w:rsid w:val="004A7052"/>
    <w:rsid w:val="004D02A0"/>
    <w:rsid w:val="004D6A70"/>
    <w:rsid w:val="004E0393"/>
    <w:rsid w:val="00511A8A"/>
    <w:rsid w:val="005204F6"/>
    <w:rsid w:val="00520DC3"/>
    <w:rsid w:val="00522474"/>
    <w:rsid w:val="00526C60"/>
    <w:rsid w:val="005830FB"/>
    <w:rsid w:val="00594CBF"/>
    <w:rsid w:val="005C51AA"/>
    <w:rsid w:val="005F4931"/>
    <w:rsid w:val="00602CED"/>
    <w:rsid w:val="0060300B"/>
    <w:rsid w:val="0061233A"/>
    <w:rsid w:val="00647622"/>
    <w:rsid w:val="006538C7"/>
    <w:rsid w:val="00661BD3"/>
    <w:rsid w:val="006647A2"/>
    <w:rsid w:val="00672451"/>
    <w:rsid w:val="006864EC"/>
    <w:rsid w:val="00691FDE"/>
    <w:rsid w:val="006A744C"/>
    <w:rsid w:val="006F7C72"/>
    <w:rsid w:val="00702EB1"/>
    <w:rsid w:val="00737D46"/>
    <w:rsid w:val="00764EC6"/>
    <w:rsid w:val="00766140"/>
    <w:rsid w:val="007713DE"/>
    <w:rsid w:val="007912FE"/>
    <w:rsid w:val="007A10BE"/>
    <w:rsid w:val="007A74CF"/>
    <w:rsid w:val="007B661B"/>
    <w:rsid w:val="007C4DA6"/>
    <w:rsid w:val="0080462F"/>
    <w:rsid w:val="00804A86"/>
    <w:rsid w:val="00827676"/>
    <w:rsid w:val="008334DB"/>
    <w:rsid w:val="00834E05"/>
    <w:rsid w:val="0083552A"/>
    <w:rsid w:val="00856D1D"/>
    <w:rsid w:val="008572C9"/>
    <w:rsid w:val="008621D3"/>
    <w:rsid w:val="00895E0F"/>
    <w:rsid w:val="008A72B7"/>
    <w:rsid w:val="008C08D8"/>
    <w:rsid w:val="0090134E"/>
    <w:rsid w:val="00901AF9"/>
    <w:rsid w:val="0093534B"/>
    <w:rsid w:val="009452E9"/>
    <w:rsid w:val="009503EE"/>
    <w:rsid w:val="00983DB6"/>
    <w:rsid w:val="00986BDF"/>
    <w:rsid w:val="00990A18"/>
    <w:rsid w:val="00991F9A"/>
    <w:rsid w:val="00993E05"/>
    <w:rsid w:val="009B0B68"/>
    <w:rsid w:val="009C0808"/>
    <w:rsid w:val="009D0E36"/>
    <w:rsid w:val="009D7ADA"/>
    <w:rsid w:val="009E16F9"/>
    <w:rsid w:val="009E6037"/>
    <w:rsid w:val="009F01E3"/>
    <w:rsid w:val="00A05782"/>
    <w:rsid w:val="00A16A53"/>
    <w:rsid w:val="00A23A6D"/>
    <w:rsid w:val="00A26374"/>
    <w:rsid w:val="00A435A1"/>
    <w:rsid w:val="00A44EC8"/>
    <w:rsid w:val="00A8194C"/>
    <w:rsid w:val="00A912FE"/>
    <w:rsid w:val="00A928D9"/>
    <w:rsid w:val="00AA37C0"/>
    <w:rsid w:val="00AA6E5B"/>
    <w:rsid w:val="00AB28F7"/>
    <w:rsid w:val="00AD4645"/>
    <w:rsid w:val="00AD571C"/>
    <w:rsid w:val="00AD6199"/>
    <w:rsid w:val="00AE0063"/>
    <w:rsid w:val="00AE4463"/>
    <w:rsid w:val="00AE54C6"/>
    <w:rsid w:val="00AF7B88"/>
    <w:rsid w:val="00B06398"/>
    <w:rsid w:val="00B141B1"/>
    <w:rsid w:val="00B22A04"/>
    <w:rsid w:val="00B4038E"/>
    <w:rsid w:val="00B53C31"/>
    <w:rsid w:val="00B96621"/>
    <w:rsid w:val="00B96CEE"/>
    <w:rsid w:val="00BA074A"/>
    <w:rsid w:val="00BC1BE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2698"/>
    <w:rsid w:val="00DE4C74"/>
    <w:rsid w:val="00E05B8D"/>
    <w:rsid w:val="00E13AFE"/>
    <w:rsid w:val="00E5259D"/>
    <w:rsid w:val="00E647A1"/>
    <w:rsid w:val="00EB7C33"/>
    <w:rsid w:val="00EC3F41"/>
    <w:rsid w:val="00ED0F22"/>
    <w:rsid w:val="00EE45D4"/>
    <w:rsid w:val="00EF0039"/>
    <w:rsid w:val="00EF6F61"/>
    <w:rsid w:val="00F24AF0"/>
    <w:rsid w:val="00F51276"/>
    <w:rsid w:val="00F5330A"/>
    <w:rsid w:val="00F6264C"/>
    <w:rsid w:val="00F76CA0"/>
    <w:rsid w:val="00FA3BD2"/>
    <w:rsid w:val="00FB6CC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051F27"/>
    <w:pPr>
      <w:spacing w:after="0" w:line="240" w:lineRule="auto"/>
    </w:pPr>
    <w:rPr>
      <w:rFonts w:ascii="Trebuchet MS" w:eastAsia="Times New Roman" w:hAnsi="Trebuchet MS" w:cs="Times New Roman"/>
      <w:sz w:val="20"/>
      <w:szCs w:val="24"/>
      <w:lang w:eastAsia="sl-SI"/>
    </w:rPr>
  </w:style>
  <w:style w:type="paragraph" w:styleId="Naslov1">
    <w:name w:val="heading 1"/>
    <w:aliases w:val="SKLOP_AZ"/>
    <w:basedOn w:val="Navaden"/>
    <w:next w:val="Navaden"/>
    <w:link w:val="Naslov1Znak"/>
    <w:qFormat/>
    <w:rsid w:val="000A2CD2"/>
    <w:pPr>
      <w:keepNext/>
      <w:jc w:val="center"/>
      <w:outlineLvl w:val="0"/>
    </w:pPr>
    <w:rPr>
      <w:rFonts w:ascii="Tahoma" w:hAnsi="Tahoma"/>
      <w:b/>
      <w:bCs/>
      <w:sz w:val="24"/>
      <w:lang w:val="x-none" w:eastAsia="x-none"/>
    </w:rPr>
  </w:style>
  <w:style w:type="paragraph" w:styleId="Naslov2">
    <w:name w:val="heading 2"/>
    <w:basedOn w:val="Navaden"/>
    <w:next w:val="Navaden"/>
    <w:link w:val="Naslov2Znak"/>
    <w:uiPriority w:val="9"/>
    <w:semiHidden/>
    <w:unhideWhenUsed/>
    <w:qFormat/>
    <w:rsid w:val="00993E0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 Znak"/>
    <w:basedOn w:val="Navaden"/>
    <w:link w:val="GlavaZnak"/>
    <w:uiPriority w:val="99"/>
    <w:unhideWhenUsed/>
    <w:rsid w:val="006538C7"/>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15296C"/>
    <w:rPr>
      <w:rFonts w:ascii="Trebuchet MS" w:hAnsi="Trebuchet MS" w:cs="Times New Roman"/>
      <w:color w:val="A9C938"/>
      <w:sz w:val="20"/>
      <w:szCs w:val="20"/>
      <w:u w:val="single" w:color="A9C938"/>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007C4E"/>
    <w:rPr>
      <w:rFonts w:ascii="Trebuchet MS" w:eastAsia="Times New Roman" w:hAnsi="Trebuchet MS" w:cs="Times New Roman"/>
      <w:sz w:val="20"/>
      <w:szCs w:val="24"/>
      <w:lang w:eastAsia="sl-SI"/>
    </w:rPr>
  </w:style>
  <w:style w:type="character" w:styleId="Pripombasklic">
    <w:name w:val="annotation reference"/>
    <w:basedOn w:val="Privzetapisavaodstavka"/>
    <w:uiPriority w:val="99"/>
    <w:semiHidden/>
    <w:unhideWhenUsed/>
    <w:rsid w:val="004E0393"/>
    <w:rPr>
      <w:sz w:val="16"/>
      <w:szCs w:val="16"/>
    </w:rPr>
  </w:style>
  <w:style w:type="paragraph" w:styleId="Pripombabesedilo">
    <w:name w:val="annotation text"/>
    <w:basedOn w:val="Navaden"/>
    <w:link w:val="PripombabesediloZnak"/>
    <w:uiPriority w:val="99"/>
    <w:semiHidden/>
    <w:unhideWhenUsed/>
    <w:rsid w:val="004E0393"/>
    <w:rPr>
      <w:szCs w:val="20"/>
    </w:rPr>
  </w:style>
  <w:style w:type="character" w:customStyle="1" w:styleId="PripombabesediloZnak">
    <w:name w:val="Pripomba – besedilo Znak"/>
    <w:basedOn w:val="Privzetapisavaodstavka"/>
    <w:link w:val="Pripombabesedilo"/>
    <w:uiPriority w:val="99"/>
    <w:semiHidden/>
    <w:rsid w:val="004E0393"/>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0393"/>
    <w:rPr>
      <w:b/>
      <w:bCs/>
    </w:rPr>
  </w:style>
  <w:style w:type="character" w:customStyle="1" w:styleId="ZadevapripombeZnak">
    <w:name w:val="Zadeva pripombe Znak"/>
    <w:basedOn w:val="PripombabesediloZnak"/>
    <w:link w:val="Zadevapripombe"/>
    <w:uiPriority w:val="99"/>
    <w:semiHidden/>
    <w:rsid w:val="004E0393"/>
    <w:rPr>
      <w:rFonts w:ascii="Trebuchet MS" w:eastAsia="Times New Roman" w:hAnsi="Trebuchet MS" w:cs="Times New Roman"/>
      <w:b/>
      <w:bCs/>
      <w:sz w:val="20"/>
      <w:szCs w:val="20"/>
      <w:lang w:eastAsia="sl-SI"/>
    </w:rPr>
  </w:style>
  <w:style w:type="paragraph" w:styleId="Telobesedila2">
    <w:name w:val="Body Text 2"/>
    <w:basedOn w:val="Navaden"/>
    <w:link w:val="Telobesedila2Znak"/>
    <w:rsid w:val="00986BDF"/>
    <w:pPr>
      <w:spacing w:after="120" w:line="480" w:lineRule="auto"/>
    </w:pPr>
    <w:rPr>
      <w:rFonts w:ascii="Times New Roman" w:hAnsi="Times New Roman"/>
      <w:sz w:val="24"/>
      <w:lang w:val="x-none" w:eastAsia="x-none"/>
    </w:rPr>
  </w:style>
  <w:style w:type="character" w:customStyle="1" w:styleId="Telobesedila2Znak">
    <w:name w:val="Telo besedila 2 Znak"/>
    <w:basedOn w:val="Privzetapisavaodstavka"/>
    <w:link w:val="Telobesedila2"/>
    <w:rsid w:val="00986BDF"/>
    <w:rPr>
      <w:rFonts w:ascii="Times New Roman" w:eastAsia="Times New Roman" w:hAnsi="Times New Roman" w:cs="Times New Roman"/>
      <w:sz w:val="24"/>
      <w:szCs w:val="24"/>
      <w:lang w:val="x-none" w:eastAsia="x-none"/>
    </w:rPr>
  </w:style>
  <w:style w:type="character" w:customStyle="1" w:styleId="Naslov1Znak">
    <w:name w:val="Naslov 1 Znak"/>
    <w:aliases w:val="SKLOP_AZ Znak"/>
    <w:basedOn w:val="Privzetapisavaodstavka"/>
    <w:link w:val="Naslov1"/>
    <w:rsid w:val="000A2CD2"/>
    <w:rPr>
      <w:rFonts w:ascii="Tahoma" w:eastAsia="Times New Roman" w:hAnsi="Tahoma" w:cs="Times New Roman"/>
      <w:b/>
      <w:bCs/>
      <w:sz w:val="24"/>
      <w:szCs w:val="24"/>
      <w:lang w:val="x-none" w:eastAsia="x-none"/>
    </w:rPr>
  </w:style>
  <w:style w:type="character" w:customStyle="1" w:styleId="Naslov2Znak">
    <w:name w:val="Naslov 2 Znak"/>
    <w:basedOn w:val="Privzetapisavaodstavka"/>
    <w:link w:val="Naslov2"/>
    <w:rsid w:val="00993E05"/>
    <w:rPr>
      <w:rFonts w:asciiTheme="majorHAnsi" w:eastAsiaTheme="majorEastAsia" w:hAnsiTheme="majorHAnsi" w:cstheme="majorBidi"/>
      <w:color w:val="365F91" w:themeColor="accent1" w:themeShade="BF"/>
      <w:sz w:val="26"/>
      <w:szCs w:val="26"/>
      <w:lang w:eastAsia="sl-SI"/>
    </w:rPr>
  </w:style>
  <w:style w:type="paragraph" w:customStyle="1" w:styleId="a">
    <w:basedOn w:val="Navaden"/>
    <w:next w:val="Pripombabesedilo"/>
    <w:link w:val="Komentar-besediloZnak"/>
    <w:unhideWhenUsed/>
    <w:rsid w:val="00993E05"/>
    <w:pPr>
      <w:numPr>
        <w:ilvl w:val="1"/>
        <w:numId w:val="15"/>
      </w:numPr>
      <w:tabs>
        <w:tab w:val="clear" w:pos="705"/>
      </w:tabs>
      <w:ind w:left="0" w:firstLine="0"/>
    </w:pPr>
    <w:rPr>
      <w:rFonts w:asciiTheme="minorHAnsi" w:eastAsiaTheme="minorHAnsi" w:hAnsiTheme="minorHAnsi" w:cstheme="minorBidi"/>
      <w:sz w:val="22"/>
      <w:szCs w:val="22"/>
      <w:lang w:eastAsia="en-US"/>
    </w:rPr>
  </w:style>
  <w:style w:type="character" w:customStyle="1" w:styleId="Komentar-besediloZnak">
    <w:name w:val="Komentar - besedilo Znak"/>
    <w:basedOn w:val="Privzetapisavaodstavka"/>
    <w:link w:val="a"/>
    <w:rsid w:val="00993E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33FBE5-A6F0-4D50-82CB-A982D022C21F}">
  <ds:schemaRefs>
    <ds:schemaRef ds:uri="http://schemas.openxmlformats.org/officeDocument/2006/bibliography"/>
  </ds:schemaRefs>
</ds:datastoreItem>
</file>

<file path=customXml/itemProps2.xml><?xml version="1.0" encoding="utf-8"?>
<ds:datastoreItem xmlns:ds="http://schemas.openxmlformats.org/officeDocument/2006/customXml" ds:itemID="{40C5777D-61C2-4F85-8DA4-218834F52812}">
  <ds:schemaRefs>
    <ds:schemaRef ds:uri="http://schemas.microsoft.com/sharepoint/v3/contenttype/forms"/>
  </ds:schemaRefs>
</ds:datastoreItem>
</file>

<file path=customXml/itemProps3.xml><?xml version="1.0" encoding="utf-8"?>
<ds:datastoreItem xmlns:ds="http://schemas.openxmlformats.org/officeDocument/2006/customXml" ds:itemID="{F1C79588-0C10-4B34-A8D4-C9FC03F054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0ED2FA-6AAB-4229-BF80-015FC37E8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380</Words>
  <Characters>2170</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NATASA</dc:creator>
  <cp:lastModifiedBy>NATASA</cp:lastModifiedBy>
  <cp:revision>3</cp:revision>
  <dcterms:created xsi:type="dcterms:W3CDTF">2025-08-13T07:05:00Z</dcterms:created>
  <dcterms:modified xsi:type="dcterms:W3CDTF">2025-08-13T07:07:00Z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ies>
</file>